
<file path=[Content_Types].xml><?xml version="1.0" encoding="utf-8"?>
<Types xmlns="http://schemas.openxmlformats.org/package/2006/content-types">
  <Default Extension="xml" ContentType="application/xml"/>
  <Default Extension="jpeg" ContentType="image/jpeg"/>
  <Default Extension="JPG" ContentType="image/.jpg"/>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jc w:val="center"/>
        <w:rPr>
          <w:rFonts w:ascii="方正小标宋_GBK" w:hAnsi="黑体" w:eastAsia="方正小标宋_GBK"/>
          <w:sz w:val="36"/>
          <w:szCs w:val="36"/>
        </w:rPr>
      </w:pPr>
    </w:p>
    <w:p>
      <w:pPr>
        <w:jc w:val="center"/>
        <w:rPr>
          <w:rFonts w:ascii="方正小标宋_GBK" w:hAnsi="黑体" w:eastAsia="方正小标宋_GBK"/>
          <w:sz w:val="36"/>
          <w:szCs w:val="36"/>
        </w:rPr>
      </w:pPr>
    </w:p>
    <w:p>
      <w:pPr>
        <w:pStyle w:val="5"/>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color="auto" w:fill="FFFFFF"/>
        <w:kinsoku/>
        <w:wordWrap/>
        <w:overflowPunct/>
        <w:topLinePunct w:val="0"/>
        <w:autoSpaceDE/>
        <w:autoSpaceDN/>
        <w:bidi w:val="0"/>
        <w:adjustRightInd/>
        <w:snapToGrid/>
        <w:spacing w:before="0" w:beforeAutospacing="0" w:after="0" w:afterAutospacing="0" w:line="594" w:lineRule="exact"/>
        <w:ind w:left="0" w:right="0" w:firstLine="0"/>
        <w:jc w:val="center"/>
        <w:textAlignment w:val="auto"/>
        <w:outlineLvl w:val="9"/>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bidi="ar"/>
        </w:rPr>
      </w:pPr>
      <w:r>
        <w:rPr>
          <w:rFonts w:hint="eastAsia" w:ascii="方正小标宋简体" w:hAnsi="方正小标宋简体" w:eastAsia="方正小标宋简体" w:cs="方正小标宋简体"/>
          <w:b w:val="0"/>
          <w:bCs w:val="0"/>
          <w:i w:val="0"/>
          <w:iCs w:val="0"/>
          <w:caps w:val="0"/>
          <w:color w:val="333333"/>
          <w:spacing w:val="0"/>
          <w:sz w:val="44"/>
          <w:szCs w:val="44"/>
          <w:shd w:val="clear" w:color="auto" w:fill="FFFFFF"/>
          <w:lang w:bidi="ar"/>
        </w:rPr>
        <w:t>检验检测机构资质认定  证书及其使用要求</w:t>
      </w:r>
    </w:p>
    <w:p>
      <w:pPr>
        <w:jc w:val="center"/>
        <w:rPr>
          <w:rFonts w:ascii="黑体" w:hAnsi="黑体" w:eastAsia="黑体"/>
          <w:b/>
          <w:sz w:val="38"/>
          <w:szCs w:val="38"/>
        </w:rPr>
      </w:pPr>
    </w:p>
    <w:p>
      <w:pPr>
        <w:jc w:val="center"/>
        <w:rPr>
          <w:rFonts w:ascii="黑体" w:hAnsi="黑体" w:eastAsia="黑体"/>
          <w:b/>
          <w:sz w:val="30"/>
          <w:szCs w:val="30"/>
        </w:rPr>
      </w:pP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一、为了对检验检测机构资质认定证书进行管理，规范检验检测行为，根据《检验检测机构资质认定管理办法》，制定本要求。</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二、检验检测机构资质认定证书由国家认监委统一监制。</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三、检验检测机构资质认定证书内容包括：发证机关、获证机构名称和地址、法律责任承担单位、检验检测能力范围、有效期限、证书编号、资质认定标志。检验检测机构资质认定证书式样见附件1。资质认定证书与其附表共同构成对检验检测机构技术能力的认定，资质认定证书附表见附件2。</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四、检验检测机构资质认定证书编号由12位数字组成，资质认定证书编号要求见附件3。</w:t>
      </w:r>
    </w:p>
    <w:p>
      <w:pPr>
        <w:ind w:firstLine="640" w:firstLineChars="200"/>
        <w:rPr>
          <w:rFonts w:hint="default" w:ascii="Times New Roman" w:hAnsi="Times New Roman" w:eastAsia="仿宋_GB2312" w:cs="Times New Roman"/>
          <w:sz w:val="32"/>
          <w:szCs w:val="32"/>
        </w:rPr>
      </w:pPr>
      <w:r>
        <w:rPr>
          <w:rFonts w:hint="default" w:ascii="Times New Roman" w:hAnsi="Times New Roman" w:eastAsia="仿宋_GB2312" w:cs="Times New Roman"/>
          <w:sz w:val="32"/>
          <w:szCs w:val="32"/>
        </w:rPr>
        <w:t>五、本要求自发文之日起实施。</w:t>
      </w:r>
    </w:p>
    <w:p>
      <w:pPr>
        <w:ind w:firstLine="281" w:firstLineChars="100"/>
        <w:rPr>
          <w:rFonts w:ascii="仿宋_GB2312" w:eastAsia="仿宋_GB2312"/>
          <w:b/>
          <w:sz w:val="28"/>
        </w:rPr>
      </w:pPr>
    </w:p>
    <w:p>
      <w:pPr>
        <w:ind w:firstLine="281" w:firstLineChars="100"/>
        <w:rPr>
          <w:rFonts w:ascii="仿宋_GB2312" w:eastAsia="仿宋_GB2312"/>
          <w:b/>
          <w:sz w:val="28"/>
        </w:rPr>
      </w:pPr>
    </w:p>
    <w:p>
      <w:pPr>
        <w:ind w:firstLine="420"/>
        <w:rPr>
          <w:rFonts w:ascii="仿宋_GB2312" w:eastAsia="仿宋_GB2312"/>
          <w:b/>
          <w:sz w:val="28"/>
        </w:rPr>
      </w:pPr>
    </w:p>
    <w:p>
      <w:pPr>
        <w:ind w:firstLine="420"/>
        <w:rPr>
          <w:rFonts w:ascii="仿宋_GB2312" w:eastAsia="仿宋_GB2312"/>
          <w:b/>
          <w:sz w:val="28"/>
        </w:rPr>
      </w:pPr>
    </w:p>
    <w:p>
      <w:pPr>
        <w:ind w:firstLine="281" w:firstLineChars="100"/>
        <w:rPr>
          <w:rFonts w:ascii="仿宋_GB2312" w:eastAsia="仿宋_GB2312"/>
          <w:b/>
          <w:sz w:val="28"/>
        </w:rPr>
      </w:pPr>
    </w:p>
    <w:p>
      <w:pPr>
        <w:rPr>
          <w:rFonts w:ascii="黑体" w:hAnsi="黑体" w:eastAsia="黑体"/>
          <w:b/>
          <w:sz w:val="36"/>
          <w:szCs w:val="36"/>
        </w:rPr>
      </w:pPr>
      <w:r>
        <w:rPr>
          <w:rFonts w:hint="eastAsia" w:ascii="黑体" w:hAnsi="黑体" w:eastAsia="黑体"/>
          <w:sz w:val="32"/>
          <w:szCs w:val="32"/>
        </w:rPr>
        <w:t>附件1：</w:t>
      </w:r>
      <w:r>
        <w:rPr>
          <w:rFonts w:hint="eastAsia" w:ascii="黑体" w:hAnsi="黑体" w:eastAsia="黑体"/>
          <w:b/>
          <w:sz w:val="36"/>
          <w:szCs w:val="36"/>
        </w:rPr>
        <w:t xml:space="preserve"> </w:t>
      </w:r>
    </w:p>
    <w:p>
      <w:pPr>
        <w:spacing w:beforeLines="50" w:afterLines="50"/>
        <w:jc w:val="center"/>
        <w:rPr>
          <w:rFonts w:ascii="黑体" w:hAnsi="黑体" w:eastAsia="黑体"/>
          <w:b/>
          <w:sz w:val="32"/>
          <w:szCs w:val="32"/>
        </w:rPr>
      </w:pPr>
      <w:r>
        <w:rPr>
          <w:rFonts w:hint="eastAsia" w:ascii="黑体" w:hAnsi="黑体" w:eastAsia="黑体"/>
          <w:b/>
          <w:sz w:val="32"/>
          <w:szCs w:val="32"/>
        </w:rPr>
        <w:t>检验检测机构资质认定证书式样</w:t>
      </w:r>
    </w:p>
    <w:p>
      <w:pPr>
        <w:widowControl/>
        <w:jc w:val="left"/>
        <w:rPr>
          <w:rFonts w:ascii="黑体" w:hAnsi="黑体" w:eastAsia="黑体"/>
          <w:sz w:val="28"/>
        </w:rPr>
      </w:pPr>
      <w:r>
        <w:rPr>
          <w:rFonts w:ascii="黑体" w:hAnsi="黑体" w:eastAsia="黑体" w:cs="黑体"/>
          <w:kern w:val="2"/>
          <w:sz w:val="28"/>
          <w:szCs w:val="22"/>
          <w:lang w:val="en-US" w:eastAsia="zh-CN" w:bidi="ar-SA"/>
        </w:rPr>
        <w:pict>
          <v:shape id="图片 1" o:spid="_x0000_s1026" o:spt="75" type="#_x0000_t75" style="position:absolute;left:0pt;margin-left:21.7pt;margin-top:2.25pt;height:596.55pt;width:424.15pt;mso-wrap-distance-left:9pt;mso-wrap-distance-right:9pt;z-index:-251657216;mso-width-relative:page;mso-height-relative:page;" fillcolor="#FFFFFF" filled="f" o:preferrelative="t" stroked="f" coordsize="21600,21600" wrapcoords="-76 0 -76 21562 21618 21562 21618 0 -76 0">
            <v:path/>
            <v:fill on="f" color2="#FFFFFF" focussize="0,0"/>
            <v:stroke on="f"/>
            <v:imagedata r:id="rId6" gain="65536f" blacklevel="0f" gamma="0" o:title=""/>
            <o:lock v:ext="edit" position="f" selection="f" grouping="f" rotation="f" cropping="f" text="f" aspectratio="t"/>
            <w10:wrap type="tight"/>
          </v:shape>
        </w:pict>
      </w:r>
      <w:r>
        <w:rPr>
          <w:rFonts w:ascii="黑体" w:hAnsi="黑体" w:eastAsia="黑体"/>
          <w:sz w:val="28"/>
        </w:rPr>
        <w:br w:type="page"/>
      </w:r>
    </w:p>
    <w:p>
      <w:pPr>
        <w:rPr>
          <w:rFonts w:ascii="黑体" w:hAnsi="黑体" w:eastAsia="黑体"/>
          <w:sz w:val="32"/>
          <w:szCs w:val="32"/>
        </w:rPr>
      </w:pPr>
      <w:r>
        <w:rPr>
          <w:rFonts w:hint="eastAsia" w:ascii="黑体" w:hAnsi="黑体" w:eastAsia="黑体"/>
          <w:sz w:val="32"/>
          <w:szCs w:val="32"/>
        </w:rPr>
        <w:t>附件2：</w:t>
      </w:r>
    </w:p>
    <w:p>
      <w:pPr>
        <w:ind w:firstLine="420"/>
        <w:rPr>
          <w:rFonts w:ascii="仿宋_GB2312" w:eastAsia="仿宋_GB2312"/>
          <w:b/>
          <w:sz w:val="28"/>
        </w:rPr>
      </w:pPr>
    </w:p>
    <w:p>
      <w:pPr>
        <w:jc w:val="center"/>
        <w:rPr>
          <w:rFonts w:ascii="宋体" w:hAnsi="宋体"/>
          <w:sz w:val="68"/>
          <w:szCs w:val="72"/>
        </w:rPr>
      </w:pPr>
      <w:r>
        <w:rPr>
          <w:rFonts w:hint="eastAsia" w:ascii="宋体" w:hAnsi="宋体"/>
          <w:sz w:val="68"/>
          <w:szCs w:val="72"/>
        </w:rPr>
        <w:t>检验检测机构</w:t>
      </w:r>
    </w:p>
    <w:p>
      <w:pPr>
        <w:jc w:val="center"/>
        <w:rPr>
          <w:rFonts w:ascii="宋体" w:hAnsi="宋体"/>
          <w:sz w:val="68"/>
          <w:szCs w:val="72"/>
        </w:rPr>
      </w:pPr>
      <w:r>
        <w:rPr>
          <w:rFonts w:hint="eastAsia" w:ascii="宋体" w:hAnsi="宋体"/>
          <w:sz w:val="68"/>
          <w:szCs w:val="72"/>
        </w:rPr>
        <w:t>资质认定证书附表</w:t>
      </w:r>
    </w:p>
    <w:p>
      <w:pPr>
        <w:spacing w:line="900" w:lineRule="exact"/>
        <w:jc w:val="center"/>
        <w:rPr>
          <w:rFonts w:ascii="宋体" w:hAnsi="宋体"/>
          <w:sz w:val="72"/>
          <w:szCs w:val="72"/>
        </w:rPr>
      </w:pPr>
    </w:p>
    <w:p>
      <w:pPr>
        <w:jc w:val="center"/>
      </w:pPr>
      <w:r>
        <w:rPr>
          <w:rFonts w:ascii="Calibri" w:hAnsi="Calibri" w:eastAsia="宋体" w:cs="黑体"/>
          <w:kern w:val="2"/>
          <w:sz w:val="21"/>
          <w:szCs w:val="22"/>
          <w:lang w:val="en-US" w:eastAsia="zh-CN" w:bidi="ar-SA"/>
        </w:rPr>
        <w:pict>
          <v:shape id="_x0000_i1025" o:spt="75" type="#_x0000_t75" style="height:55pt;width:91.7pt;" fillcolor="#FFFFFF" filled="f" o:preferrelative="t" stroked="f" coordsize="21600,21600">
            <v:path/>
            <v:fill on="f" color2="#FFFFFF" focussize="0,0"/>
            <v:stroke on="f"/>
            <v:imagedata r:id="rId7" gain="65536f" blacklevel="0f" gamma="0" o:title=""/>
            <o:lock v:ext="edit" position="f" selection="f" grouping="f" rotation="f" cropping="f" text="f" aspectratio="t"/>
            <w10:wrap type="none"/>
            <w10:anchorlock/>
          </v:shape>
        </w:pict>
      </w:r>
    </w:p>
    <w:p>
      <w:pPr>
        <w:jc w:val="center"/>
      </w:pPr>
      <w:r>
        <w:rPr>
          <w:rFonts w:hint="eastAsia"/>
        </w:rPr>
        <w:t>XXXXXXXXXXX</w:t>
      </w:r>
    </w:p>
    <w:p>
      <w:pPr>
        <w:jc w:val="center"/>
      </w:pPr>
    </w:p>
    <w:p>
      <w:pPr>
        <w:jc w:val="center"/>
      </w:pPr>
    </w:p>
    <w:p>
      <w:pPr>
        <w:jc w:val="center"/>
      </w:pPr>
    </w:p>
    <w:p>
      <w:pPr>
        <w:jc w:val="center"/>
      </w:pPr>
    </w:p>
    <w:p>
      <w:pPr>
        <w:rPr>
          <w:b/>
          <w:sz w:val="28"/>
          <w:szCs w:val="28"/>
        </w:rPr>
      </w:pPr>
      <w:r>
        <w:rPr>
          <w:rFonts w:hint="eastAsia"/>
          <w:b/>
          <w:sz w:val="28"/>
          <w:szCs w:val="28"/>
        </w:rPr>
        <w:t>检验检测机构名称：</w:t>
      </w:r>
    </w:p>
    <w:p>
      <w:pPr>
        <w:rPr>
          <w:b/>
          <w:sz w:val="28"/>
          <w:szCs w:val="28"/>
        </w:rPr>
      </w:pPr>
    </w:p>
    <w:p>
      <w:pPr>
        <w:rPr>
          <w:b/>
          <w:sz w:val="28"/>
          <w:szCs w:val="28"/>
        </w:rPr>
      </w:pPr>
      <w:r>
        <w:rPr>
          <w:rFonts w:hint="eastAsia"/>
          <w:b/>
          <w:sz w:val="28"/>
          <w:szCs w:val="28"/>
        </w:rPr>
        <w:t>批准日期：</w:t>
      </w:r>
    </w:p>
    <w:p>
      <w:pPr>
        <w:rPr>
          <w:b/>
          <w:sz w:val="28"/>
          <w:szCs w:val="28"/>
        </w:rPr>
      </w:pPr>
    </w:p>
    <w:p>
      <w:pPr>
        <w:rPr>
          <w:b/>
          <w:sz w:val="28"/>
          <w:szCs w:val="28"/>
        </w:rPr>
      </w:pPr>
      <w:r>
        <w:rPr>
          <w:rFonts w:hint="eastAsia"/>
          <w:b/>
          <w:sz w:val="28"/>
          <w:szCs w:val="28"/>
        </w:rPr>
        <w:t>有效期至：</w:t>
      </w:r>
    </w:p>
    <w:p>
      <w:pPr>
        <w:rPr>
          <w:b/>
          <w:sz w:val="28"/>
          <w:szCs w:val="28"/>
        </w:rPr>
      </w:pPr>
    </w:p>
    <w:p>
      <w:pPr>
        <w:rPr>
          <w:b/>
          <w:sz w:val="28"/>
          <w:szCs w:val="28"/>
        </w:rPr>
      </w:pPr>
      <w:r>
        <w:rPr>
          <w:rFonts w:hint="eastAsia"/>
          <w:b/>
          <w:sz w:val="28"/>
          <w:szCs w:val="28"/>
        </w:rPr>
        <w:t>批准部门：</w:t>
      </w:r>
    </w:p>
    <w:p>
      <w:pPr>
        <w:rPr>
          <w:sz w:val="28"/>
          <w:szCs w:val="28"/>
        </w:rPr>
      </w:pPr>
    </w:p>
    <w:p>
      <w:pPr>
        <w:rPr>
          <w:sz w:val="28"/>
          <w:szCs w:val="28"/>
        </w:rPr>
      </w:pPr>
    </w:p>
    <w:p>
      <w:pPr>
        <w:jc w:val="center"/>
        <w:rPr>
          <w:b/>
          <w:spacing w:val="60"/>
          <w:sz w:val="32"/>
          <w:szCs w:val="32"/>
        </w:rPr>
      </w:pPr>
      <w:r>
        <w:rPr>
          <w:rFonts w:hint="eastAsia"/>
          <w:b/>
          <w:spacing w:val="60"/>
          <w:sz w:val="32"/>
          <w:szCs w:val="32"/>
        </w:rPr>
        <w:t>国家认证认可监督管理委员会制</w:t>
      </w:r>
    </w:p>
    <w:p>
      <w:pPr>
        <w:rPr>
          <w:sz w:val="24"/>
        </w:rPr>
      </w:pPr>
    </w:p>
    <w:p>
      <w:pPr>
        <w:rPr>
          <w:sz w:val="28"/>
        </w:rPr>
      </w:pPr>
    </w:p>
    <w:p>
      <w:pPr>
        <w:jc w:val="center"/>
        <w:rPr>
          <w:rFonts w:ascii="创艺简标宋" w:hAnsi="宋体" w:eastAsia="创艺简标宋"/>
          <w:sz w:val="36"/>
          <w:szCs w:val="36"/>
        </w:rPr>
      </w:pPr>
      <w:r>
        <w:rPr>
          <w:rFonts w:hint="eastAsia" w:ascii="创艺简标宋" w:hAnsi="宋体" w:eastAsia="创艺简标宋"/>
          <w:sz w:val="36"/>
          <w:szCs w:val="36"/>
        </w:rPr>
        <w:t>注 意 事 项</w:t>
      </w:r>
    </w:p>
    <w:p>
      <w:pPr>
        <w:spacing w:line="580" w:lineRule="exact"/>
        <w:ind w:firstLine="600" w:firstLineChars="200"/>
        <w:rPr>
          <w:rFonts w:ascii="方正仿宋_GBK" w:hAnsi="宋体" w:eastAsia="方正仿宋_GBK"/>
          <w:sz w:val="30"/>
          <w:szCs w:val="28"/>
        </w:rPr>
      </w:pPr>
    </w:p>
    <w:p>
      <w:pPr>
        <w:ind w:firstLine="640" w:firstLineChars="200"/>
        <w:rPr>
          <w:rFonts w:ascii="方正仿宋简体" w:hAnsi="宋体" w:eastAsia="方正仿宋简体"/>
          <w:sz w:val="32"/>
          <w:szCs w:val="32"/>
        </w:rPr>
      </w:pPr>
      <w:r>
        <w:rPr>
          <w:rFonts w:hint="eastAsia" w:ascii="方正仿宋简体" w:hAnsi="宋体" w:eastAsia="方正仿宋简体"/>
          <w:sz w:val="32"/>
          <w:szCs w:val="32"/>
        </w:rPr>
        <w:t>1</w:t>
      </w:r>
      <w:r>
        <w:rPr>
          <w:rFonts w:hint="eastAsia" w:ascii="方正仿宋简体" w:hAnsi="宋体" w:eastAsia="方正仿宋简体"/>
          <w:spacing w:val="14"/>
          <w:sz w:val="32"/>
          <w:szCs w:val="32"/>
        </w:rPr>
        <w:t>．</w:t>
      </w:r>
      <w:r>
        <w:rPr>
          <w:rFonts w:hint="eastAsia" w:ascii="方正仿宋简体" w:hAnsi="宋体" w:eastAsia="方正仿宋简体"/>
          <w:sz w:val="32"/>
          <w:szCs w:val="32"/>
        </w:rPr>
        <w:t>本附表分两部分，第一部分是经资质认定部门批准的授权签字人及其授权签字范围，第二部分是经资质认定部门批准检验检测的能力范围。</w:t>
      </w:r>
    </w:p>
    <w:p>
      <w:pPr>
        <w:ind w:firstLine="640" w:firstLineChars="200"/>
        <w:rPr>
          <w:rFonts w:ascii="方正仿宋简体" w:hAnsi="宋体" w:eastAsia="方正仿宋简体"/>
          <w:sz w:val="32"/>
          <w:szCs w:val="32"/>
        </w:rPr>
      </w:pPr>
      <w:r>
        <w:rPr>
          <w:rFonts w:hint="eastAsia" w:ascii="方正仿宋简体" w:hAnsi="宋体" w:eastAsia="方正仿宋简体"/>
          <w:sz w:val="32"/>
          <w:szCs w:val="32"/>
        </w:rPr>
        <w:t>2</w:t>
      </w:r>
      <w:r>
        <w:rPr>
          <w:rFonts w:hint="eastAsia" w:ascii="方正仿宋简体" w:hAnsi="宋体" w:eastAsia="方正仿宋简体"/>
          <w:spacing w:val="14"/>
          <w:sz w:val="32"/>
          <w:szCs w:val="32"/>
        </w:rPr>
        <w:t>．</w:t>
      </w:r>
      <w:r>
        <w:rPr>
          <w:rFonts w:hint="eastAsia" w:ascii="方正仿宋简体" w:hAnsi="宋体" w:eastAsia="方正仿宋简体"/>
          <w:sz w:val="32"/>
          <w:szCs w:val="32"/>
        </w:rPr>
        <w:t>取得资质认定证书的检验检测机构，向社会出具具有证明作用的数据和结果时，必须在本附表所限定的检验检测的能力范围内出具检验检测报告或证书，并在报告或者书中正确使用CMA标志。</w:t>
      </w:r>
    </w:p>
    <w:p>
      <w:pPr>
        <w:ind w:firstLine="640" w:firstLineChars="200"/>
        <w:rPr>
          <w:rFonts w:ascii="方正仿宋简体" w:hAnsi="宋体" w:eastAsia="方正仿宋简体"/>
          <w:sz w:val="32"/>
          <w:szCs w:val="32"/>
        </w:rPr>
      </w:pPr>
      <w:r>
        <w:rPr>
          <w:rFonts w:hint="eastAsia" w:ascii="方正仿宋简体" w:hAnsi="宋体" w:eastAsia="方正仿宋简体"/>
          <w:sz w:val="32"/>
          <w:szCs w:val="32"/>
        </w:rPr>
        <w:t>3</w:t>
      </w:r>
      <w:r>
        <w:rPr>
          <w:rFonts w:hint="eastAsia" w:ascii="方正仿宋简体" w:hAnsi="宋体" w:eastAsia="方正仿宋简体"/>
          <w:spacing w:val="14"/>
          <w:sz w:val="32"/>
          <w:szCs w:val="32"/>
        </w:rPr>
        <w:t>．</w:t>
      </w:r>
      <w:r>
        <w:rPr>
          <w:rFonts w:hint="eastAsia" w:ascii="方正仿宋简体" w:hAnsi="宋体" w:eastAsia="方正仿宋简体"/>
          <w:sz w:val="32"/>
          <w:szCs w:val="32"/>
        </w:rPr>
        <w:t>本附表无批准部门骑缝章无效。</w:t>
      </w:r>
    </w:p>
    <w:p>
      <w:pPr>
        <w:ind w:firstLine="640" w:firstLineChars="200"/>
        <w:rPr>
          <w:rFonts w:ascii="方正仿宋简体" w:eastAsia="方正仿宋简体"/>
          <w:sz w:val="32"/>
          <w:szCs w:val="32"/>
        </w:rPr>
      </w:pPr>
      <w:r>
        <w:rPr>
          <w:rFonts w:hint="eastAsia" w:ascii="方正仿宋简体" w:hAnsi="宋体" w:eastAsia="方正仿宋简体"/>
          <w:sz w:val="32"/>
          <w:szCs w:val="32"/>
        </w:rPr>
        <w:t>4</w:t>
      </w:r>
      <w:r>
        <w:rPr>
          <w:rFonts w:hint="eastAsia" w:ascii="方正仿宋简体" w:hAnsi="宋体" w:eastAsia="方正仿宋简体"/>
          <w:spacing w:val="14"/>
          <w:sz w:val="32"/>
          <w:szCs w:val="32"/>
        </w:rPr>
        <w:t>．</w:t>
      </w:r>
      <w:r>
        <w:rPr>
          <w:rFonts w:hint="eastAsia" w:ascii="方正仿宋简体" w:hAnsi="宋体" w:eastAsia="方正仿宋简体"/>
          <w:sz w:val="32"/>
          <w:szCs w:val="32"/>
        </w:rPr>
        <w:t>本附表页码必须连续编号，每页右上方注明：第X页共X页。</w:t>
      </w: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rPr>
          <w:sz w:val="28"/>
          <w:szCs w:val="28"/>
        </w:rPr>
      </w:pPr>
    </w:p>
    <w:p>
      <w:pPr>
        <w:widowControl/>
        <w:jc w:val="left"/>
        <w:rPr>
          <w:sz w:val="28"/>
          <w:szCs w:val="28"/>
        </w:rPr>
      </w:pPr>
      <w:r>
        <w:rPr>
          <w:sz w:val="28"/>
          <w:szCs w:val="28"/>
        </w:rPr>
        <w:br w:type="page"/>
      </w:r>
    </w:p>
    <w:p>
      <w:pPr>
        <w:spacing w:line="480" w:lineRule="exact"/>
        <w:jc w:val="center"/>
        <w:rPr>
          <w:rFonts w:ascii="宋体" w:hAnsi="宋体"/>
          <w:b/>
          <w:sz w:val="32"/>
          <w:szCs w:val="28"/>
        </w:rPr>
      </w:pPr>
      <w:r>
        <w:rPr>
          <w:rFonts w:hint="eastAsia" w:ascii="宋体" w:hAnsi="宋体"/>
          <w:b/>
          <w:sz w:val="32"/>
          <w:szCs w:val="28"/>
        </w:rPr>
        <w:t>一、批准</w:t>
      </w:r>
      <w:r>
        <w:rPr>
          <w:rFonts w:hint="eastAsia" w:ascii="宋体" w:hAnsi="宋体"/>
          <w:b/>
          <w:sz w:val="32"/>
          <w:szCs w:val="28"/>
          <w:u w:val="single"/>
        </w:rPr>
        <w:t xml:space="preserve">XXXXXXXXXXXXXXXXXXX </w:t>
      </w:r>
      <w:r>
        <w:rPr>
          <w:rFonts w:hint="eastAsia" w:ascii="宋体" w:hAnsi="宋体"/>
          <w:b/>
          <w:sz w:val="32"/>
          <w:szCs w:val="28"/>
        </w:rPr>
        <w:t>授权签字人及领域表</w:t>
      </w:r>
    </w:p>
    <w:p>
      <w:pPr>
        <w:spacing w:line="580" w:lineRule="exact"/>
        <w:rPr>
          <w:b/>
          <w:sz w:val="24"/>
          <w:szCs w:val="28"/>
        </w:rPr>
      </w:pPr>
    </w:p>
    <w:p>
      <w:pPr>
        <w:spacing w:line="580" w:lineRule="exact"/>
        <w:rPr>
          <w:b/>
          <w:sz w:val="24"/>
          <w:szCs w:val="28"/>
        </w:rPr>
      </w:pPr>
      <w:r>
        <w:rPr>
          <w:rFonts w:hint="eastAsia"/>
          <w:b/>
          <w:sz w:val="24"/>
          <w:szCs w:val="28"/>
        </w:rPr>
        <w:t xml:space="preserve">证书编号：XXXXXXXXXXX                           </w:t>
      </w:r>
    </w:p>
    <w:p>
      <w:pPr>
        <w:spacing w:afterLines="50" w:line="580" w:lineRule="exact"/>
        <w:rPr>
          <w:b/>
          <w:sz w:val="24"/>
          <w:szCs w:val="28"/>
        </w:rPr>
      </w:pPr>
      <w:r>
        <w:rPr>
          <w:rFonts w:hint="eastAsia"/>
          <w:b/>
          <w:sz w:val="24"/>
          <w:szCs w:val="28"/>
        </w:rPr>
        <w:t>地址：第 X页共X页</w:t>
      </w:r>
    </w:p>
    <w:tbl>
      <w:tblPr>
        <w:tblStyle w:val="6"/>
        <w:tblW w:w="961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0"/>
        <w:gridCol w:w="3240"/>
        <w:gridCol w:w="1720"/>
        <w:gridCol w:w="3171"/>
        <w:gridCol w:w="78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18" w:hRule="atLeast"/>
          <w:jc w:val="center"/>
        </w:trPr>
        <w:tc>
          <w:tcPr>
            <w:tcW w:w="690" w:type="dxa"/>
            <w:vAlign w:val="center"/>
          </w:tcPr>
          <w:p>
            <w:pPr>
              <w:jc w:val="center"/>
              <w:rPr>
                <w:rFonts w:ascii="宋体" w:hAnsi="宋体"/>
              </w:rPr>
            </w:pPr>
            <w:r>
              <w:rPr>
                <w:rFonts w:hint="eastAsia" w:ascii="宋体" w:hAnsi="宋体"/>
              </w:rPr>
              <w:t>序号</w:t>
            </w:r>
          </w:p>
        </w:tc>
        <w:tc>
          <w:tcPr>
            <w:tcW w:w="3240" w:type="dxa"/>
            <w:vAlign w:val="center"/>
          </w:tcPr>
          <w:p>
            <w:pPr>
              <w:jc w:val="center"/>
              <w:rPr>
                <w:rFonts w:ascii="宋体" w:hAnsi="宋体"/>
              </w:rPr>
            </w:pPr>
            <w:r>
              <w:rPr>
                <w:rFonts w:hint="eastAsia" w:ascii="宋体" w:hAnsi="宋体"/>
              </w:rPr>
              <w:t>姓   名</w:t>
            </w:r>
          </w:p>
        </w:tc>
        <w:tc>
          <w:tcPr>
            <w:tcW w:w="1720" w:type="dxa"/>
            <w:vAlign w:val="center"/>
          </w:tcPr>
          <w:p>
            <w:pPr>
              <w:jc w:val="center"/>
              <w:rPr>
                <w:rFonts w:ascii="宋体" w:hAnsi="宋体"/>
              </w:rPr>
            </w:pPr>
            <w:r>
              <w:rPr>
                <w:rFonts w:hint="eastAsia" w:ascii="宋体" w:hAnsi="宋体"/>
              </w:rPr>
              <w:t>职务/职称</w:t>
            </w:r>
          </w:p>
        </w:tc>
        <w:tc>
          <w:tcPr>
            <w:tcW w:w="3171" w:type="dxa"/>
            <w:vAlign w:val="center"/>
          </w:tcPr>
          <w:p>
            <w:pPr>
              <w:jc w:val="center"/>
              <w:rPr>
                <w:rFonts w:ascii="宋体" w:hAnsi="宋体"/>
              </w:rPr>
            </w:pPr>
            <w:r>
              <w:rPr>
                <w:rFonts w:hint="eastAsia" w:ascii="宋体" w:hAnsi="宋体"/>
              </w:rPr>
              <w:t>批准授权签字领域</w:t>
            </w:r>
          </w:p>
        </w:tc>
        <w:tc>
          <w:tcPr>
            <w:tcW w:w="789" w:type="dxa"/>
            <w:vAlign w:val="center"/>
          </w:tcPr>
          <w:p>
            <w:pPr>
              <w:jc w:val="center"/>
              <w:rPr>
                <w:rFonts w:ascii="宋体" w:hAnsi="宋体"/>
              </w:rPr>
            </w:pPr>
            <w:r>
              <w:rPr>
                <w:rFonts w:hint="eastAsia" w:ascii="宋体" w:hAnsi="宋体"/>
              </w:rPr>
              <w:t>备注</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488" w:hRule="atLeast"/>
          <w:jc w:val="center"/>
        </w:trPr>
        <w:tc>
          <w:tcPr>
            <w:tcW w:w="690" w:type="dxa"/>
            <w:tcBorders>
              <w:bottom w:val="single" w:color="auto" w:sz="4" w:space="0"/>
            </w:tcBorders>
            <w:vAlign w:val="center"/>
          </w:tcPr>
          <w:p>
            <w:pPr>
              <w:jc w:val="center"/>
              <w:rPr>
                <w:rFonts w:ascii="宋体" w:hAnsi="宋体"/>
              </w:rPr>
            </w:pPr>
          </w:p>
        </w:tc>
        <w:tc>
          <w:tcPr>
            <w:tcW w:w="3240" w:type="dxa"/>
            <w:tcBorders>
              <w:bottom w:val="single" w:color="auto" w:sz="4" w:space="0"/>
            </w:tcBorders>
            <w:vAlign w:val="center"/>
          </w:tcPr>
          <w:p>
            <w:pPr>
              <w:jc w:val="center"/>
              <w:rPr>
                <w:rFonts w:ascii="宋体" w:hAnsi="宋体"/>
              </w:rPr>
            </w:pPr>
          </w:p>
        </w:tc>
        <w:tc>
          <w:tcPr>
            <w:tcW w:w="1720" w:type="dxa"/>
            <w:tcBorders>
              <w:bottom w:val="single" w:color="auto" w:sz="4" w:space="0"/>
            </w:tcBorders>
            <w:vAlign w:val="center"/>
          </w:tcPr>
          <w:p>
            <w:pPr>
              <w:ind w:right="151" w:rightChars="72"/>
              <w:jc w:val="center"/>
              <w:rPr>
                <w:rFonts w:ascii="宋体" w:hAnsi="宋体"/>
              </w:rPr>
            </w:pPr>
          </w:p>
        </w:tc>
        <w:tc>
          <w:tcPr>
            <w:tcW w:w="3171" w:type="dxa"/>
            <w:tcBorders>
              <w:bottom w:val="single" w:color="auto" w:sz="4" w:space="0"/>
            </w:tcBorders>
            <w:vAlign w:val="center"/>
          </w:tcPr>
          <w:p>
            <w:pPr>
              <w:rPr>
                <w:rFonts w:ascii="宋体" w:hAnsi="宋体"/>
              </w:rPr>
            </w:pPr>
          </w:p>
        </w:tc>
        <w:tc>
          <w:tcPr>
            <w:tcW w:w="789" w:type="dxa"/>
            <w:tcBorders>
              <w:bottom w:val="single" w:color="auto" w:sz="4" w:space="0"/>
            </w:tcBorders>
            <w:vAlign w:val="center"/>
          </w:tcPr>
          <w:p>
            <w:pPr>
              <w:jc w:val="center"/>
              <w:rPr>
                <w:rFonts w:ascii="宋体" w:hAnsi="宋体"/>
              </w:rPr>
            </w:pPr>
          </w:p>
        </w:tc>
      </w:tr>
    </w:tbl>
    <w:p>
      <w:pPr>
        <w:spacing w:line="480" w:lineRule="exact"/>
        <w:jc w:val="center"/>
        <w:rPr>
          <w:rFonts w:ascii="宋体" w:hAnsi="宋体"/>
          <w:b/>
          <w:sz w:val="32"/>
          <w:szCs w:val="28"/>
        </w:rPr>
      </w:pPr>
    </w:p>
    <w:p>
      <w:pPr>
        <w:spacing w:line="480" w:lineRule="exact"/>
        <w:jc w:val="center"/>
        <w:rPr>
          <w:rFonts w:ascii="宋体" w:hAnsi="宋体"/>
          <w:b/>
          <w:sz w:val="32"/>
          <w:szCs w:val="28"/>
        </w:rPr>
      </w:pPr>
      <w:r>
        <w:rPr>
          <w:rFonts w:hint="eastAsia" w:ascii="宋体" w:hAnsi="宋体"/>
          <w:b/>
          <w:sz w:val="32"/>
          <w:szCs w:val="28"/>
        </w:rPr>
        <w:t>二、批准</w:t>
      </w:r>
      <w:r>
        <w:rPr>
          <w:rFonts w:hint="eastAsia" w:ascii="宋体" w:hAnsi="宋体"/>
          <w:b/>
          <w:sz w:val="32"/>
          <w:szCs w:val="28"/>
          <w:u w:val="single"/>
        </w:rPr>
        <w:t>XXXXXXXXXXXXXXXXXXX</w:t>
      </w:r>
      <w:r>
        <w:rPr>
          <w:rFonts w:hint="eastAsia" w:ascii="宋体" w:hAnsi="宋体"/>
          <w:b/>
          <w:sz w:val="32"/>
          <w:szCs w:val="28"/>
        </w:rPr>
        <w:t>检验检测的能力范围</w:t>
      </w:r>
    </w:p>
    <w:p>
      <w:pPr>
        <w:spacing w:line="480" w:lineRule="exact"/>
        <w:jc w:val="center"/>
        <w:rPr>
          <w:rFonts w:ascii="宋体" w:hAnsi="宋体"/>
          <w:b/>
          <w:sz w:val="28"/>
          <w:szCs w:val="28"/>
        </w:rPr>
      </w:pPr>
    </w:p>
    <w:p>
      <w:pPr>
        <w:spacing w:line="580" w:lineRule="exact"/>
        <w:rPr>
          <w:b/>
          <w:sz w:val="24"/>
          <w:szCs w:val="28"/>
        </w:rPr>
      </w:pPr>
      <w:r>
        <w:rPr>
          <w:rFonts w:hint="eastAsia"/>
          <w:b/>
          <w:sz w:val="24"/>
          <w:szCs w:val="28"/>
        </w:rPr>
        <w:t>证书编号：XXXXXXXXXXXX</w:t>
      </w:r>
    </w:p>
    <w:p>
      <w:pPr>
        <w:spacing w:afterLines="50" w:line="580" w:lineRule="exact"/>
        <w:rPr>
          <w:b/>
          <w:sz w:val="24"/>
          <w:szCs w:val="28"/>
        </w:rPr>
      </w:pPr>
      <w:r>
        <w:rPr>
          <w:rFonts w:hint="eastAsia"/>
          <w:b/>
          <w:sz w:val="24"/>
          <w:szCs w:val="28"/>
        </w:rPr>
        <w:t>地址：第 X页共X页</w:t>
      </w:r>
    </w:p>
    <w:tbl>
      <w:tblPr>
        <w:tblStyle w:val="6"/>
        <w:tblW w:w="9639"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96"/>
        <w:gridCol w:w="1508"/>
        <w:gridCol w:w="787"/>
        <w:gridCol w:w="1219"/>
        <w:gridCol w:w="2391"/>
        <w:gridCol w:w="1519"/>
        <w:gridCol w:w="151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6" w:hRule="atLeast"/>
          <w:jc w:val="center"/>
        </w:trPr>
        <w:tc>
          <w:tcPr>
            <w:tcW w:w="696" w:type="dxa"/>
            <w:vMerge w:val="restart"/>
            <w:vAlign w:val="center"/>
          </w:tcPr>
          <w:p>
            <w:pPr>
              <w:spacing w:line="400" w:lineRule="exact"/>
              <w:jc w:val="center"/>
              <w:rPr>
                <w:szCs w:val="21"/>
              </w:rPr>
            </w:pPr>
            <w:r>
              <w:rPr>
                <w:rFonts w:hint="eastAsia"/>
                <w:szCs w:val="21"/>
              </w:rPr>
              <w:t>序号</w:t>
            </w:r>
          </w:p>
        </w:tc>
        <w:tc>
          <w:tcPr>
            <w:tcW w:w="1508" w:type="dxa"/>
            <w:vMerge w:val="restart"/>
            <w:vAlign w:val="center"/>
          </w:tcPr>
          <w:p>
            <w:pPr>
              <w:spacing w:line="400" w:lineRule="exact"/>
              <w:rPr>
                <w:szCs w:val="21"/>
              </w:rPr>
            </w:pPr>
            <w:r>
              <w:rPr>
                <w:rFonts w:hint="eastAsia"/>
                <w:szCs w:val="21"/>
              </w:rPr>
              <w:t>类别（产品/</w:t>
            </w:r>
          </w:p>
          <w:p>
            <w:pPr>
              <w:spacing w:line="400" w:lineRule="exact"/>
              <w:rPr>
                <w:szCs w:val="21"/>
              </w:rPr>
            </w:pPr>
            <w:r>
              <w:rPr>
                <w:rFonts w:hint="eastAsia"/>
                <w:szCs w:val="21"/>
              </w:rPr>
              <w:t>项目/参数）</w:t>
            </w:r>
          </w:p>
        </w:tc>
        <w:tc>
          <w:tcPr>
            <w:tcW w:w="2006" w:type="dxa"/>
            <w:gridSpan w:val="2"/>
            <w:vAlign w:val="center"/>
          </w:tcPr>
          <w:p>
            <w:pPr>
              <w:spacing w:line="400" w:lineRule="exact"/>
              <w:rPr>
                <w:szCs w:val="21"/>
              </w:rPr>
            </w:pPr>
            <w:r>
              <w:rPr>
                <w:rFonts w:hint="eastAsia"/>
                <w:szCs w:val="21"/>
              </w:rPr>
              <w:t>产品/项目/参数</w:t>
            </w:r>
          </w:p>
        </w:tc>
        <w:tc>
          <w:tcPr>
            <w:tcW w:w="2391" w:type="dxa"/>
            <w:vMerge w:val="restart"/>
            <w:vAlign w:val="center"/>
          </w:tcPr>
          <w:p>
            <w:pPr>
              <w:spacing w:line="400" w:lineRule="exact"/>
              <w:jc w:val="center"/>
              <w:rPr>
                <w:szCs w:val="21"/>
              </w:rPr>
            </w:pPr>
            <w:r>
              <w:rPr>
                <w:rFonts w:hint="eastAsia"/>
                <w:szCs w:val="21"/>
              </w:rPr>
              <w:t>依据的标准（方法）</w:t>
            </w:r>
          </w:p>
          <w:p>
            <w:pPr>
              <w:spacing w:line="400" w:lineRule="exact"/>
              <w:jc w:val="center"/>
              <w:rPr>
                <w:szCs w:val="21"/>
              </w:rPr>
            </w:pPr>
            <w:r>
              <w:rPr>
                <w:rFonts w:hint="eastAsia"/>
                <w:szCs w:val="21"/>
              </w:rPr>
              <w:t>名称及编号（含年号）</w:t>
            </w:r>
          </w:p>
        </w:tc>
        <w:tc>
          <w:tcPr>
            <w:tcW w:w="1519" w:type="dxa"/>
            <w:vMerge w:val="restart"/>
            <w:vAlign w:val="center"/>
          </w:tcPr>
          <w:p>
            <w:pPr>
              <w:spacing w:line="400" w:lineRule="exact"/>
              <w:jc w:val="center"/>
              <w:rPr>
                <w:szCs w:val="21"/>
              </w:rPr>
            </w:pPr>
            <w:r>
              <w:rPr>
                <w:rFonts w:hint="eastAsia"/>
                <w:szCs w:val="21"/>
              </w:rPr>
              <w:t>限制范围</w:t>
            </w:r>
          </w:p>
        </w:tc>
        <w:tc>
          <w:tcPr>
            <w:tcW w:w="1519" w:type="dxa"/>
            <w:vMerge w:val="restart"/>
            <w:vAlign w:val="center"/>
          </w:tcPr>
          <w:p>
            <w:pPr>
              <w:spacing w:line="400" w:lineRule="exact"/>
              <w:jc w:val="center"/>
              <w:rPr>
                <w:szCs w:val="21"/>
              </w:rPr>
            </w:pPr>
            <w:r>
              <w:rPr>
                <w:rFonts w:hint="eastAsia"/>
                <w:szCs w:val="21"/>
              </w:rPr>
              <w:t>说明</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696" w:type="dxa"/>
            <w:vMerge w:val="continue"/>
            <w:vAlign w:val="center"/>
          </w:tcPr>
          <w:p>
            <w:pPr>
              <w:spacing w:line="400" w:lineRule="exact"/>
              <w:jc w:val="center"/>
              <w:rPr>
                <w:szCs w:val="21"/>
              </w:rPr>
            </w:pPr>
          </w:p>
        </w:tc>
        <w:tc>
          <w:tcPr>
            <w:tcW w:w="1508" w:type="dxa"/>
            <w:vMerge w:val="continue"/>
            <w:vAlign w:val="center"/>
          </w:tcPr>
          <w:p>
            <w:pPr>
              <w:spacing w:line="400" w:lineRule="exact"/>
              <w:jc w:val="center"/>
              <w:rPr>
                <w:szCs w:val="21"/>
              </w:rPr>
            </w:pPr>
          </w:p>
        </w:tc>
        <w:tc>
          <w:tcPr>
            <w:tcW w:w="787" w:type="dxa"/>
            <w:vAlign w:val="center"/>
          </w:tcPr>
          <w:p>
            <w:pPr>
              <w:spacing w:line="400" w:lineRule="exact"/>
              <w:jc w:val="center"/>
              <w:rPr>
                <w:szCs w:val="21"/>
              </w:rPr>
            </w:pPr>
            <w:r>
              <w:rPr>
                <w:rFonts w:hint="eastAsia"/>
                <w:szCs w:val="21"/>
              </w:rPr>
              <w:t>序号</w:t>
            </w:r>
          </w:p>
        </w:tc>
        <w:tc>
          <w:tcPr>
            <w:tcW w:w="1219" w:type="dxa"/>
            <w:vAlign w:val="center"/>
          </w:tcPr>
          <w:p>
            <w:pPr>
              <w:spacing w:line="400" w:lineRule="exact"/>
              <w:jc w:val="center"/>
              <w:rPr>
                <w:szCs w:val="21"/>
              </w:rPr>
            </w:pPr>
            <w:r>
              <w:rPr>
                <w:rFonts w:hint="eastAsia"/>
                <w:szCs w:val="21"/>
              </w:rPr>
              <w:t>名  称</w:t>
            </w:r>
          </w:p>
        </w:tc>
        <w:tc>
          <w:tcPr>
            <w:tcW w:w="2391" w:type="dxa"/>
            <w:vMerge w:val="continue"/>
            <w:vAlign w:val="center"/>
          </w:tcPr>
          <w:p>
            <w:pPr>
              <w:spacing w:line="400" w:lineRule="exact"/>
              <w:jc w:val="center"/>
              <w:rPr>
                <w:szCs w:val="21"/>
              </w:rPr>
            </w:pPr>
          </w:p>
        </w:tc>
        <w:tc>
          <w:tcPr>
            <w:tcW w:w="1519" w:type="dxa"/>
            <w:vMerge w:val="continue"/>
            <w:vAlign w:val="center"/>
          </w:tcPr>
          <w:p>
            <w:pPr>
              <w:spacing w:line="400" w:lineRule="exact"/>
              <w:jc w:val="center"/>
              <w:rPr>
                <w:szCs w:val="21"/>
              </w:rPr>
            </w:pPr>
          </w:p>
        </w:tc>
        <w:tc>
          <w:tcPr>
            <w:tcW w:w="1519" w:type="dxa"/>
            <w:vMerge w:val="continue"/>
            <w:vAlign w:val="top"/>
          </w:tcPr>
          <w:p>
            <w:pPr>
              <w:spacing w:line="400" w:lineRule="exact"/>
              <w:jc w:val="center"/>
              <w:rPr>
                <w:szCs w:val="21"/>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341" w:hRule="atLeast"/>
          <w:jc w:val="center"/>
        </w:trPr>
        <w:tc>
          <w:tcPr>
            <w:tcW w:w="696" w:type="dxa"/>
            <w:vAlign w:val="top"/>
          </w:tcPr>
          <w:p>
            <w:pPr>
              <w:rPr>
                <w:b/>
                <w:szCs w:val="21"/>
              </w:rPr>
            </w:pPr>
          </w:p>
        </w:tc>
        <w:tc>
          <w:tcPr>
            <w:tcW w:w="1508" w:type="dxa"/>
            <w:vAlign w:val="top"/>
          </w:tcPr>
          <w:p>
            <w:pPr>
              <w:rPr>
                <w:b/>
                <w:szCs w:val="21"/>
              </w:rPr>
            </w:pPr>
          </w:p>
        </w:tc>
        <w:tc>
          <w:tcPr>
            <w:tcW w:w="787" w:type="dxa"/>
            <w:vAlign w:val="top"/>
          </w:tcPr>
          <w:p>
            <w:pPr>
              <w:rPr>
                <w:b/>
                <w:szCs w:val="21"/>
              </w:rPr>
            </w:pPr>
          </w:p>
        </w:tc>
        <w:tc>
          <w:tcPr>
            <w:tcW w:w="1219" w:type="dxa"/>
            <w:vAlign w:val="top"/>
          </w:tcPr>
          <w:p>
            <w:pPr>
              <w:rPr>
                <w:b/>
                <w:szCs w:val="21"/>
              </w:rPr>
            </w:pPr>
          </w:p>
        </w:tc>
        <w:tc>
          <w:tcPr>
            <w:tcW w:w="2391" w:type="dxa"/>
            <w:vAlign w:val="top"/>
          </w:tcPr>
          <w:p>
            <w:pPr>
              <w:rPr>
                <w:b/>
                <w:szCs w:val="21"/>
              </w:rPr>
            </w:pPr>
          </w:p>
        </w:tc>
        <w:tc>
          <w:tcPr>
            <w:tcW w:w="1519" w:type="dxa"/>
            <w:vAlign w:val="top"/>
          </w:tcPr>
          <w:p>
            <w:pPr>
              <w:rPr>
                <w:b/>
                <w:szCs w:val="21"/>
              </w:rPr>
            </w:pPr>
          </w:p>
        </w:tc>
        <w:tc>
          <w:tcPr>
            <w:tcW w:w="1519" w:type="dxa"/>
            <w:vAlign w:val="top"/>
          </w:tcPr>
          <w:p>
            <w:pPr>
              <w:rPr>
                <w:b/>
                <w:szCs w:val="21"/>
              </w:rPr>
            </w:pPr>
          </w:p>
        </w:tc>
      </w:tr>
    </w:tbl>
    <w:p>
      <w:pPr>
        <w:rPr>
          <w:rFonts w:ascii="黑体" w:hAnsi="黑体" w:eastAsia="黑体"/>
          <w:b/>
          <w:sz w:val="28"/>
        </w:rPr>
      </w:pPr>
    </w:p>
    <w:p>
      <w:pPr>
        <w:widowControl/>
        <w:jc w:val="left"/>
        <w:rPr>
          <w:rFonts w:ascii="黑体" w:hAnsi="黑体" w:eastAsia="黑体"/>
          <w:b/>
          <w:sz w:val="28"/>
        </w:rPr>
      </w:pPr>
      <w:r>
        <w:rPr>
          <w:rFonts w:ascii="黑体" w:hAnsi="黑体" w:eastAsia="黑体"/>
          <w:b/>
          <w:sz w:val="28"/>
        </w:rPr>
        <w:br w:type="page"/>
      </w:r>
      <w:r>
        <w:rPr>
          <w:rFonts w:hint="eastAsia" w:ascii="黑体" w:hAnsi="黑体" w:eastAsia="黑体"/>
          <w:b w:val="0"/>
          <w:bCs/>
          <w:sz w:val="32"/>
          <w:szCs w:val="32"/>
        </w:rPr>
        <w:t>附件3：</w:t>
      </w:r>
    </w:p>
    <w:p>
      <w:pPr>
        <w:spacing w:beforeLines="100" w:afterLines="100"/>
        <w:jc w:val="center"/>
        <w:rPr>
          <w:rFonts w:ascii="黑体" w:hAnsi="黑体" w:eastAsia="黑体"/>
          <w:b/>
          <w:sz w:val="32"/>
          <w:szCs w:val="32"/>
        </w:rPr>
      </w:pPr>
      <w:r>
        <w:rPr>
          <w:rFonts w:hint="eastAsia" w:ascii="黑体" w:hAnsi="黑体" w:eastAsia="黑体"/>
          <w:b/>
          <w:sz w:val="32"/>
          <w:szCs w:val="32"/>
        </w:rPr>
        <w:t>检验检测机构资质认定证书编号要求</w:t>
      </w:r>
      <w:bookmarkStart w:id="0" w:name="_GoBack"/>
      <w:bookmarkEnd w:id="0"/>
    </w:p>
    <w:p>
      <w:pPr>
        <w:spacing w:line="580" w:lineRule="exact"/>
        <w:ind w:firstLine="560" w:firstLineChars="200"/>
        <w:rPr>
          <w:rFonts w:ascii="方正仿宋简体" w:hAnsi="仿宋" w:eastAsia="方正仿宋简体"/>
          <w:sz w:val="28"/>
          <w:szCs w:val="28"/>
        </w:rPr>
      </w:pPr>
      <w:r>
        <w:rPr>
          <w:rFonts w:hint="eastAsia" w:ascii="方正仿宋简体" w:hAnsi="仿宋" w:eastAsia="方正仿宋简体"/>
          <w:sz w:val="28"/>
          <w:szCs w:val="28"/>
        </w:rPr>
        <w:t>资质认定证书编号由12位数字组成。</w:t>
      </w:r>
    </w:p>
    <w:p>
      <w:pPr>
        <w:spacing w:line="580" w:lineRule="exact"/>
        <w:ind w:firstLine="560" w:firstLineChars="200"/>
        <w:rPr>
          <w:rFonts w:ascii="方正仿宋简体" w:hAnsi="仿宋" w:eastAsia="方正仿宋简体"/>
          <w:sz w:val="28"/>
          <w:szCs w:val="28"/>
        </w:rPr>
      </w:pPr>
      <w:r>
        <w:rPr>
          <w:rFonts w:hint="eastAsia" w:ascii="方正仿宋简体" w:hAnsi="仿宋" w:eastAsia="方正仿宋简体"/>
          <w:sz w:val="28"/>
          <w:szCs w:val="28"/>
        </w:rPr>
        <w:t>“第1-2位”为发证年份后两位代码。如：2015年的代码为15。</w:t>
      </w:r>
    </w:p>
    <w:p>
      <w:pPr>
        <w:spacing w:line="580" w:lineRule="exact"/>
        <w:ind w:firstLine="560" w:firstLineChars="200"/>
        <w:rPr>
          <w:rFonts w:ascii="方正仿宋简体" w:hAnsi="仿宋" w:eastAsia="方正仿宋简体"/>
          <w:sz w:val="28"/>
          <w:szCs w:val="28"/>
        </w:rPr>
      </w:pPr>
      <w:r>
        <w:rPr>
          <w:rFonts w:hint="eastAsia" w:ascii="方正仿宋简体" w:hAnsi="仿宋" w:eastAsia="方正仿宋简体"/>
          <w:sz w:val="28"/>
          <w:szCs w:val="28"/>
        </w:rPr>
        <w:t>“第3-4位”为发证机关代码。国家认监委及省级质量技术监督部门的编码分别为：00国家认监委01北京 02天津 03河北 04山西 05内蒙古 06辽宁07吉林 08黑龙江09上海 10江苏 11浙江 12安徽13福建 14江西 15山东 16河南 17湖北 18湖南19广东 20广西 21海南 22重庆 23四川 24贵州 25云南 26西藏 27陕西 28甘肃 29青海 30宁夏 31新疆。</w:t>
      </w:r>
    </w:p>
    <w:p>
      <w:pPr>
        <w:spacing w:line="580" w:lineRule="exact"/>
        <w:ind w:firstLine="560" w:firstLineChars="200"/>
        <w:rPr>
          <w:rFonts w:ascii="方正仿宋简体" w:hAnsi="仿宋" w:eastAsia="方正仿宋简体"/>
          <w:sz w:val="28"/>
          <w:szCs w:val="28"/>
        </w:rPr>
      </w:pPr>
      <w:r>
        <w:rPr>
          <w:rFonts w:hint="eastAsia" w:ascii="方正仿宋简体" w:hAnsi="仿宋" w:eastAsia="方正仿宋简体"/>
          <w:sz w:val="28"/>
          <w:szCs w:val="28"/>
        </w:rPr>
        <w:t>“第5-6位”为专业领域类别代码：00食品  01建筑工程  02建材03卫生计生  04农</w:t>
      </w:r>
      <w:r>
        <w:rPr>
          <w:rFonts w:hint="eastAsia" w:ascii="方正仿宋简体" w:hAnsi="仿宋" w:eastAsia="方正仿宋简体"/>
          <w:sz w:val="28"/>
          <w:szCs w:val="28"/>
          <w:lang w:eastAsia="zh-CN"/>
        </w:rPr>
        <w:t>林</w:t>
      </w:r>
      <w:r>
        <w:rPr>
          <w:rFonts w:hint="eastAsia" w:ascii="方正仿宋简体" w:hAnsi="仿宋" w:eastAsia="方正仿宋简体"/>
          <w:sz w:val="28"/>
          <w:szCs w:val="28"/>
        </w:rPr>
        <w:t>牧渔  05机动车安检  06公安刑事技术  07司法鉴定  08机械  09电子信息  10轻工  11纺织服装  12环境与环保  13水质  14化工  15医疗器械  16采矿冶金  17能源  18医学 19生物安全 20 综合 21其他。（</w:t>
      </w:r>
      <w:r>
        <w:rPr>
          <w:rFonts w:hint="eastAsia" w:ascii="方正仿宋简体" w:hAnsi="仿宋" w:eastAsia="方正仿宋简体"/>
          <w:b/>
          <w:sz w:val="28"/>
          <w:szCs w:val="28"/>
        </w:rPr>
        <w:t>注：具备食品检验检测能力的机构一律按照00类划分</w:t>
      </w:r>
      <w:r>
        <w:rPr>
          <w:rFonts w:hint="eastAsia" w:ascii="方正仿宋简体" w:hAnsi="仿宋" w:eastAsia="方正仿宋简体"/>
          <w:sz w:val="28"/>
          <w:szCs w:val="28"/>
        </w:rPr>
        <w:t>）</w:t>
      </w:r>
    </w:p>
    <w:p>
      <w:pPr>
        <w:spacing w:line="580" w:lineRule="exact"/>
        <w:ind w:firstLine="560" w:firstLineChars="200"/>
        <w:rPr>
          <w:rFonts w:ascii="方正仿宋简体" w:hAnsi="仿宋" w:eastAsia="方正仿宋简体"/>
          <w:sz w:val="28"/>
          <w:szCs w:val="28"/>
        </w:rPr>
      </w:pPr>
      <w:r>
        <w:rPr>
          <w:rFonts w:hint="eastAsia" w:ascii="方正仿宋简体" w:hAnsi="仿宋" w:eastAsia="方正仿宋简体"/>
          <w:sz w:val="28"/>
          <w:szCs w:val="28"/>
        </w:rPr>
        <w:t>“第7-8位”为行业主管部门代码：00教育  01工业和信息 02公安  03司法  04国土资源  05环保  06住房与建设  07交通  08水利  09农业  10卫计委  11技术监督 12检验检疫  13安全生产  14食品药品  15林业  16中科院  17粮食  18国防科工  19海洋  20测绘  21铁路  22机械  23化工  24石油  25电力26轻工  27商贸  28建材  29供销  30分析测试与冶金  31有色  32节能  33军队  34其他</w:t>
      </w:r>
    </w:p>
    <w:p>
      <w:pPr>
        <w:spacing w:line="580" w:lineRule="exact"/>
        <w:ind w:firstLine="560" w:firstLineChars="200"/>
        <w:rPr>
          <w:rFonts w:ascii="方正仿宋简体" w:eastAsia="方正仿宋简体"/>
          <w:b/>
          <w:sz w:val="28"/>
          <w:szCs w:val="28"/>
        </w:rPr>
      </w:pPr>
      <w:r>
        <w:rPr>
          <w:rFonts w:hint="eastAsia" w:ascii="方正仿宋简体" w:hAnsi="仿宋" w:eastAsia="方正仿宋简体"/>
          <w:sz w:val="28"/>
          <w:szCs w:val="28"/>
        </w:rPr>
        <w:t>“第9-12位”为发证流水号。从“0001”开始，按数字顺序排列。</w:t>
      </w:r>
    </w:p>
    <w:sectPr>
      <w:footerReference r:id="rId3" w:type="default"/>
      <w:footerReference r:id="rId4" w:type="even"/>
      <w:pgSz w:w="11907" w:h="16160"/>
      <w:pgMar w:top="1361" w:right="1304" w:bottom="1304" w:left="1304" w:header="851" w:footer="850" w:gutter="0"/>
      <w:pgNumType w:fmt="decimal"/>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10002FF" w:usb1="4000ACFF" w:usb2="00000009" w:usb3="00000000" w:csb0="2000019F" w:csb1="00000000"/>
  </w:font>
  <w:font w:name="方正小标宋_GBK">
    <w:panose1 w:val="02000000000000000000"/>
    <w:charset w:val="86"/>
    <w:family w:val="auto"/>
    <w:pitch w:val="default"/>
    <w:sig w:usb0="A00002BF" w:usb1="38CF7CFA" w:usb2="00082016" w:usb3="00000000" w:csb0="00040001" w:csb1="00000000"/>
  </w:font>
  <w:font w:name="仿宋_GB2312">
    <w:panose1 w:val="02010609030101010101"/>
    <w:charset w:val="86"/>
    <w:family w:val="auto"/>
    <w:pitch w:val="default"/>
    <w:sig w:usb0="00000001" w:usb1="080E0000" w:usb2="00000000" w:usb3="00000000" w:csb0="00040000" w:csb1="00000000"/>
  </w:font>
  <w:font w:name="创艺简标宋">
    <w:altName w:val="黑体"/>
    <w:panose1 w:val="00000000000000000000"/>
    <w:charset w:val="86"/>
    <w:family w:val="auto"/>
    <w:pitch w:val="default"/>
    <w:sig w:usb0="00000000" w:usb1="00000000" w:usb2="00000010" w:usb3="00000000" w:csb0="00040000" w:csb1="00000000"/>
  </w:font>
  <w:font w:name="方正仿宋_GBK">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80F3C52" w:usb2="00000016" w:usb3="00000000" w:csb0="0004001F" w:csb1="00000000"/>
  </w:font>
  <w:font w:name="方正仿宋简体">
    <w:panose1 w:val="02010601030101010101"/>
    <w:charset w:val="86"/>
    <w:family w:val="auto"/>
    <w:pitch w:val="default"/>
    <w:sig w:usb0="00000001" w:usb1="080E0000" w:usb2="00000000" w:usb3="00000000" w:csb0="00040000" w:csb1="00000000"/>
  </w:font>
  <w:font w:name="仿宋">
    <w:panose1 w:val="02010609060101010101"/>
    <w:charset w:val="86"/>
    <w:family w:val="auto"/>
    <w:pitch w:val="default"/>
    <w:sig w:usb0="800002BF" w:usb1="38CF7CFA" w:usb2="00000016" w:usb3="00000000" w:csb0="00040001" w:csb1="00000000"/>
  </w:font>
  <w:font w:name="方正小标宋简体">
    <w:panose1 w:val="03000509000000000000"/>
    <w:charset w:val="86"/>
    <w:family w:val="auto"/>
    <w:pitch w:val="default"/>
    <w:sig w:usb0="00000001" w:usb1="080E0000" w:usb2="00000000" w:usb3="00000000" w:csb0="00040000" w:csb1="00000000"/>
  </w:font>
  <w:font w:name="方正粗黑宋简体">
    <w:panose1 w:val="02000000000000000000"/>
    <w:charset w:val="86"/>
    <w:family w:val="auto"/>
    <w:pitch w:val="default"/>
    <w:sig w:usb0="A00002BF" w:usb1="184F6CFA" w:usb2="00000012" w:usb3="00000000" w:csb0="00040001" w:csb1="00000000"/>
  </w:font>
  <w:font w:name="华文琥珀">
    <w:panose1 w:val="02010800040101010101"/>
    <w:charset w:val="86"/>
    <w:family w:val="auto"/>
    <w:pitch w:val="default"/>
    <w:sig w:usb0="00000001" w:usb1="080F0000" w:usb2="00000000" w:usb3="00000000" w:csb0="00040000" w:csb1="00000000"/>
  </w:font>
  <w:font w:name="华文宋体">
    <w:panose1 w:val="02010600040101010101"/>
    <w:charset w:val="86"/>
    <w:family w:val="auto"/>
    <w:pitch w:val="default"/>
    <w:sig w:usb0="00000287" w:usb1="080F0000" w:usb2="00000000" w:usb3="00000000" w:csb0="0004009F" w:csb1="DFD70000"/>
  </w:font>
  <w:font w:name="Aparajita">
    <w:panose1 w:val="020B0604020202020204"/>
    <w:charset w:val="00"/>
    <w:family w:val="auto"/>
    <w:pitch w:val="default"/>
    <w:sig w:usb0="00008003" w:usb1="00000000" w:usb2="00000000" w:usb3="00000000" w:csb0="00000001" w:csb1="00000000"/>
  </w:font>
  <w:font w:name="Baskerville Old Face">
    <w:panose1 w:val="02020602080505020303"/>
    <w:charset w:val="00"/>
    <w:family w:val="auto"/>
    <w:pitch w:val="default"/>
    <w:sig w:usb0="00000003" w:usb1="00000000" w:usb2="00000000" w:usb3="00000000" w:csb0="20000001" w:csb1="00000000"/>
  </w:font>
  <w:font w:name="Berlin Sans FB Demi">
    <w:panose1 w:val="020E0802020502020306"/>
    <w:charset w:val="00"/>
    <w:family w:val="auto"/>
    <w:pitch w:val="default"/>
    <w:sig w:usb0="00000003" w:usb1="00000000" w:usb2="00000000" w:usb3="00000000" w:csb0="20000001" w:csb1="00000000"/>
  </w:font>
  <w:font w:name="Bookman Old Style">
    <w:panose1 w:val="02050604050505020204"/>
    <w:charset w:val="00"/>
    <w:family w:val="auto"/>
    <w:pitch w:val="default"/>
    <w:sig w:usb0="00000287" w:usb1="00000000" w:usb2="00000000" w:usb3="00000000" w:csb0="2000009F" w:csb1="DFD70000"/>
  </w:font>
  <w:font w:name="Castellar">
    <w:panose1 w:val="020A0402060406010301"/>
    <w:charset w:val="00"/>
    <w:family w:val="auto"/>
    <w:pitch w:val="default"/>
    <w:sig w:usb0="00000003" w:usb1="00000000" w:usb2="00000000" w:usb3="00000000" w:csb0="20000001" w:csb1="00000000"/>
  </w:font>
  <w:font w:name="Comic Sans MS">
    <w:panose1 w:val="030F0702030302020204"/>
    <w:charset w:val="00"/>
    <w:family w:val="auto"/>
    <w:pitch w:val="default"/>
    <w:sig w:usb0="00000287" w:usb1="00000000" w:usb2="00000000" w:usb3="00000000" w:csb0="2000009F" w:csb1="00000000"/>
  </w:font>
  <w:font w:name="Corbel">
    <w:panose1 w:val="020B0503020204020204"/>
    <w:charset w:val="00"/>
    <w:family w:val="auto"/>
    <w:pitch w:val="default"/>
    <w:sig w:usb0="A00002EF" w:usb1="4000A44B" w:usb2="00000000" w:usb3="00000000" w:csb0="2000019F" w:csb1="00000000"/>
  </w:font>
  <w:font w:name="DFKai-SB">
    <w:panose1 w:val="03000509000000000000"/>
    <w:charset w:val="88"/>
    <w:family w:val="auto"/>
    <w:pitch w:val="default"/>
    <w:sig w:usb0="00000003" w:usb1="082E0000" w:usb2="00000016" w:usb3="00000000" w:csb0="00100001" w:csb1="00000000"/>
  </w:font>
  <w:font w:name="Dotum">
    <w:panose1 w:val="020B0600000101010101"/>
    <w:charset w:val="81"/>
    <w:family w:val="auto"/>
    <w:pitch w:val="default"/>
    <w:sig w:usb0="B00002AF" w:usb1="69D77CFB" w:usb2="00000030" w:usb3="00000000" w:csb0="4008009F" w:csb1="DFD70000"/>
  </w:font>
  <w:font w:name="Eras Medium ITC">
    <w:panose1 w:val="020B0602030504020804"/>
    <w:charset w:val="00"/>
    <w:family w:val="auto"/>
    <w:pitch w:val="default"/>
    <w:sig w:usb0="00000003" w:usb1="00000000" w:usb2="00000000" w:usb3="00000000" w:csb0="20000001" w:csb1="00000000"/>
  </w:font>
  <w:font w:name="Tw Cen MT Condensed Extra Bold">
    <w:panose1 w:val="020B0803020202020204"/>
    <w:charset w:val="00"/>
    <w:family w:val="auto"/>
    <w:pitch w:val="default"/>
    <w:sig w:usb0="00000003" w:usb1="00000000" w:usb2="00000000" w:usb3="00000000" w:csb0="20000003"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rPr>
        <w:sz w:val="18"/>
      </w:rPr>
      <w:pict>
        <v:shape id="_x0000_s2049" o:spid="_x0000_s2049" o:spt="202" type="#_x0000_t202" style="position:absolute;left:0pt;margin-top:0pt;height:144pt;width:144pt;mso-position-horizontal:center;mso-position-horizontal-relative:margin;mso-wrap-style:none;z-index:251659264;mso-width-relative:page;mso-height-relative:page;" filled="f" stroked="f" coordsize="21600,21600">
          <v:path/>
          <v:fill on="f" focussize="0,0"/>
          <v:stroke on="f" weight="1.2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1</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rPr>
        <w:sz w:val="21"/>
        <w:szCs w:val="22"/>
      </w:rPr>
    </w:pPr>
    <w:r>
      <w:rPr>
        <w:sz w:val="21"/>
      </w:rPr>
      <w:pict>
        <v:shape id="_x0000_s2050" o:spid="_x0000_s2050" o:spt="202" type="#_x0000_t202" style="position:absolute;left:0pt;margin-top:0pt;height:144pt;width:144pt;mso-position-horizontal:center;mso-position-horizontal-relative:margin;mso-wrap-style:none;z-index:251660288;mso-width-relative:page;mso-height-relative:page;" filled="f" stroked="f" coordsize="21600,21600">
          <v:path/>
          <v:fill on="f" focussize="0,0"/>
          <v:stroke on="f" weight="1.25pt"/>
          <v:imagedata o:title=""/>
          <o:lock v:ext="edit" aspectratio="f"/>
          <v:textbox inset="0mm,0mm,0mm,0mm" style="mso-fit-shape-to-text:t;">
            <w:txbxContent>
              <w:p>
                <w:pPr>
                  <w:pStyle w:val="3"/>
                </w:pPr>
                <w:r>
                  <w:t xml:space="preserve">第 </w:t>
                </w:r>
                <w:r>
                  <w:fldChar w:fldCharType="begin"/>
                </w:r>
                <w:r>
                  <w:instrText xml:space="preserve"> PAGE  \* MERGEFORMAT </w:instrText>
                </w:r>
                <w:r>
                  <w:fldChar w:fldCharType="separate"/>
                </w:r>
                <w:r>
                  <w:t>2</w:t>
                </w:r>
                <w:r>
                  <w:fldChar w:fldCharType="end"/>
                </w:r>
                <w:r>
                  <w:t xml:space="preserve"> 页 共 </w:t>
                </w:r>
                <w:r>
                  <w:fldChar w:fldCharType="begin"/>
                </w:r>
                <w:r>
                  <w:instrText xml:space="preserve"> NUMPAGES  \* MERGEFORMAT </w:instrText>
                </w:r>
                <w:r>
                  <w:fldChar w:fldCharType="separate"/>
                </w:r>
                <w:r>
                  <w:t>7</w:t>
                </w:r>
                <w:r>
                  <w:fldChar w:fldCharType="end"/>
                </w:r>
                <w:r>
                  <w:t xml:space="preserve"> 页</w:t>
                </w:r>
              </w:p>
            </w:txbxContent>
          </v:textbox>
        </v:shape>
      </w:pict>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bordersDoNotSurroundHeader w:val="1"/>
  <w:bordersDoNotSurroundFooter w:val="1"/>
  <w:documentProtection w:enforcement="0"/>
  <w:defaultTabStop w:val="420"/>
  <w:evenAndOddHeaders w:val="1"/>
  <w:drawingGridHorizontalSpacing w:val="105"/>
  <w:drawingGridVerticalSpacing w:val="156"/>
  <w:displayHorizontalDrawingGridEvery w:val="0"/>
  <w:displayVerticalDrawingGridEvery w:val="2"/>
  <w:characterSpacingControl w:val="compressPunctuation"/>
  <w:hdrShapeDefaults>
    <o:shapelayout v:ext="edit">
      <o:idmap v:ext="edit" data="2"/>
    </o:shapelayout>
  </w:hdrShapeDefaults>
  <w:compat>
    <w:spaceForUL/>
    <w:balanceSingleByteDoubleByteWidth/>
    <w:doNotLeaveBackslashAlone/>
    <w:ulTrailSpace/>
    <w:doNotExpandShiftReturn/>
    <w:adjustLineHeightInTable/>
    <w:useFELayout/>
    <w:useNormalStyleForList/>
    <w:allowSpaceOfSameStyleInTable/>
    <w:doNotSuppressIndentation/>
    <w:doNotAutofitConstrainedTables/>
    <w:autofitToFirstFixedWidthCell/>
    <w:displayHangulFixedWidth/>
    <w:doNotVertAlignCellWithSp/>
    <w:doNotBreakConstrainedForcedTable/>
    <w:doNotVertAlignInTxbx/>
    <w:useAnsiKerningPairs/>
    <w:cachedColBalance/>
    <w:compatSetting w:name="compatibilityMode" w:uri="http://schemas.microsoft.com/office/word" w:val="11"/>
  </w:compat>
  <w:rsids>
    <w:rsidRoot w:val="00991B5E"/>
    <w:rsid w:val="00050D16"/>
    <w:rsid w:val="000625B4"/>
    <w:rsid w:val="000A7541"/>
    <w:rsid w:val="000C126D"/>
    <w:rsid w:val="000C4ED4"/>
    <w:rsid w:val="000C6889"/>
    <w:rsid w:val="000F21A5"/>
    <w:rsid w:val="00105072"/>
    <w:rsid w:val="001142D6"/>
    <w:rsid w:val="0013030E"/>
    <w:rsid w:val="00192CDC"/>
    <w:rsid w:val="001F3DBC"/>
    <w:rsid w:val="00204919"/>
    <w:rsid w:val="00235F59"/>
    <w:rsid w:val="00294CEC"/>
    <w:rsid w:val="002A33E8"/>
    <w:rsid w:val="002F3505"/>
    <w:rsid w:val="00363ADE"/>
    <w:rsid w:val="00373F20"/>
    <w:rsid w:val="003D4D1B"/>
    <w:rsid w:val="003E34D1"/>
    <w:rsid w:val="003F3B62"/>
    <w:rsid w:val="004821F2"/>
    <w:rsid w:val="004A0BF4"/>
    <w:rsid w:val="004A7055"/>
    <w:rsid w:val="004D2BBA"/>
    <w:rsid w:val="004F185E"/>
    <w:rsid w:val="00534297"/>
    <w:rsid w:val="00586731"/>
    <w:rsid w:val="0059470B"/>
    <w:rsid w:val="005C2F78"/>
    <w:rsid w:val="005E09DC"/>
    <w:rsid w:val="005F51B6"/>
    <w:rsid w:val="005F63E2"/>
    <w:rsid w:val="00604CA4"/>
    <w:rsid w:val="00617A56"/>
    <w:rsid w:val="00620E9E"/>
    <w:rsid w:val="00673845"/>
    <w:rsid w:val="00680BDC"/>
    <w:rsid w:val="006A0BC4"/>
    <w:rsid w:val="006C1B77"/>
    <w:rsid w:val="006D2F1A"/>
    <w:rsid w:val="006E3110"/>
    <w:rsid w:val="006F3E9F"/>
    <w:rsid w:val="00716072"/>
    <w:rsid w:val="00731375"/>
    <w:rsid w:val="00734DBD"/>
    <w:rsid w:val="00756045"/>
    <w:rsid w:val="007644E0"/>
    <w:rsid w:val="00804EA4"/>
    <w:rsid w:val="008505C6"/>
    <w:rsid w:val="00880A29"/>
    <w:rsid w:val="008B7DEC"/>
    <w:rsid w:val="008C7F8D"/>
    <w:rsid w:val="008D5396"/>
    <w:rsid w:val="008E1220"/>
    <w:rsid w:val="008E75C6"/>
    <w:rsid w:val="00946E69"/>
    <w:rsid w:val="00950AD4"/>
    <w:rsid w:val="00952589"/>
    <w:rsid w:val="00983C13"/>
    <w:rsid w:val="00991B5E"/>
    <w:rsid w:val="00993391"/>
    <w:rsid w:val="00A16EF9"/>
    <w:rsid w:val="00A827AB"/>
    <w:rsid w:val="00AA6469"/>
    <w:rsid w:val="00AA7C04"/>
    <w:rsid w:val="00AD432A"/>
    <w:rsid w:val="00BA152D"/>
    <w:rsid w:val="00BA63B2"/>
    <w:rsid w:val="00BD776E"/>
    <w:rsid w:val="00C311AA"/>
    <w:rsid w:val="00C83154"/>
    <w:rsid w:val="00C84858"/>
    <w:rsid w:val="00C869B2"/>
    <w:rsid w:val="00C93147"/>
    <w:rsid w:val="00C961AC"/>
    <w:rsid w:val="00CC3F4C"/>
    <w:rsid w:val="00CE0108"/>
    <w:rsid w:val="00D377A5"/>
    <w:rsid w:val="00D703F9"/>
    <w:rsid w:val="00DB1C0F"/>
    <w:rsid w:val="00DC599D"/>
    <w:rsid w:val="00DD6932"/>
    <w:rsid w:val="00DF3D43"/>
    <w:rsid w:val="00E7023E"/>
    <w:rsid w:val="00E757A3"/>
    <w:rsid w:val="00E91B7E"/>
    <w:rsid w:val="00EB726A"/>
    <w:rsid w:val="00EE0CC1"/>
    <w:rsid w:val="00F5087B"/>
    <w:rsid w:val="00F62FD6"/>
    <w:rsid w:val="00F66FFD"/>
    <w:rsid w:val="012825A9"/>
    <w:rsid w:val="0F5613B9"/>
    <w:rsid w:val="25A34ACC"/>
    <w:rsid w:val="6C223B7F"/>
    <w:rsid w:val="720B542C"/>
    <w:rsid w:val="72D867E2"/>
    <w:rsid w:val="735E3E4F"/>
  </w:rsids>
  <m:mathPr>
    <m:brkBin m:val="before"/>
    <m:brkBinSub m:val="--"/>
    <m:smallFrac m:val="0"/>
    <m:dispDef/>
    <m:lMargin m:val="0"/>
    <m:rMargin m:val="0"/>
    <m:defJc m:val="centerGroup"/>
    <m:wrapIndent m:val="1440"/>
    <m:intLim m:val="subSup"/>
    <m:naryLim m:val="undOvr"/>
  </m:mathPr>
  <w:uiCompat97To2003/>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t" stroke="t">
      <v:fill type="gradient" on="t" angle="90" focussize="0f,0f" focusposition="0f,0f">
        <o:fill type="gradientUnscaled" v:ext="backwardCompatible"/>
      </v:fill>
      <v:stroke weight="1.25pt" color="#739CC3"/>
    </o:shapedefaults>
    <o:shapelayout v:ext="edit">
      <o:idmap v:ext="edit" data="1"/>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uiPriority="0" w:name="Normal Indent"/>
    <w:lsdException w:uiPriority="0" w:name="footnote text"/>
    <w:lsdException w:uiPriority="0" w:name="annotation text"/>
    <w:lsdException w:qFormat="1" w:uiPriority="99" w:semiHidden="0" w:name="header"/>
    <w:lsdException w:qFormat="1" w:uiPriority="99"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semiHidden="0" w:name="Default Paragraph Font"/>
    <w:lsdException w:uiPriority="0" w:name="Body Text"/>
    <w:lsdException w:uiPriority="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uiPriority="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uiPriority="0" w:name="Plain Text"/>
    <w:lsdException w:uiPriority="0" w:name="E-mail Signature"/>
    <w:lsdException w:qFormat="1" w:uiPriority="99"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semiHidden="0"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iPriority="99" w:semiHidden="0" w:name="Balloon Text"/>
    <w:lsdException w:unhideWhenUsed="0" w:uiPriority="39"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Calibri" w:hAnsi="Calibri" w:eastAsia="宋体" w:cs="黑体"/>
      <w:kern w:val="2"/>
      <w:sz w:val="21"/>
      <w:szCs w:val="22"/>
      <w:lang w:val="en-US" w:eastAsia="zh-CN" w:bidi="ar-SA"/>
    </w:rPr>
  </w:style>
  <w:style w:type="character" w:default="1" w:styleId="7">
    <w:name w:val="Default Paragraph Font"/>
    <w:unhideWhenUsed/>
    <w:qFormat/>
    <w:uiPriority w:val="1"/>
  </w:style>
  <w:style w:type="table" w:default="1" w:styleId="6">
    <w:name w:val="Normal Table"/>
    <w:unhideWhenUsed/>
    <w:qFormat/>
    <w:uiPriority w:val="99"/>
    <w:tblPr>
      <w:tblCellMar>
        <w:top w:w="0" w:type="dxa"/>
        <w:left w:w="108" w:type="dxa"/>
        <w:bottom w:w="0" w:type="dxa"/>
        <w:right w:w="108" w:type="dxa"/>
      </w:tblCellMar>
    </w:tblPr>
  </w:style>
  <w:style w:type="paragraph" w:styleId="2">
    <w:name w:val="Balloon Text"/>
    <w:basedOn w:val="1"/>
    <w:link w:val="11"/>
    <w:unhideWhenUsed/>
    <w:qFormat/>
    <w:uiPriority w:val="99"/>
    <w:rPr>
      <w:sz w:val="18"/>
      <w:szCs w:val="18"/>
    </w:rPr>
  </w:style>
  <w:style w:type="paragraph" w:styleId="3">
    <w:name w:val="footer"/>
    <w:basedOn w:val="1"/>
    <w:link w:val="10"/>
    <w:unhideWhenUsed/>
    <w:qFormat/>
    <w:uiPriority w:val="99"/>
    <w:pPr>
      <w:tabs>
        <w:tab w:val="center" w:pos="4153"/>
        <w:tab w:val="right" w:pos="8306"/>
      </w:tabs>
      <w:snapToGrid w:val="0"/>
      <w:jc w:val="left"/>
    </w:pPr>
    <w:rPr>
      <w:sz w:val="18"/>
      <w:szCs w:val="18"/>
    </w:rPr>
  </w:style>
  <w:style w:type="paragraph" w:styleId="4">
    <w:name w:val="header"/>
    <w:basedOn w:val="1"/>
    <w:link w:val="9"/>
    <w:unhideWhenUsed/>
    <w:qFormat/>
    <w:uiPriority w:val="99"/>
    <w:pPr>
      <w:pBdr>
        <w:bottom w:val="single" w:color="auto" w:sz="6" w:space="1"/>
      </w:pBdr>
      <w:tabs>
        <w:tab w:val="center" w:pos="4153"/>
        <w:tab w:val="right" w:pos="8306"/>
      </w:tabs>
      <w:snapToGrid w:val="0"/>
      <w:jc w:val="center"/>
    </w:pPr>
    <w:rPr>
      <w:sz w:val="18"/>
      <w:szCs w:val="18"/>
    </w:rPr>
  </w:style>
  <w:style w:type="paragraph" w:styleId="5">
    <w:name w:val="Normal (Web)"/>
    <w:basedOn w:val="1"/>
    <w:unhideWhenUsed/>
    <w:qFormat/>
    <w:uiPriority w:val="99"/>
    <w:pPr>
      <w:widowControl/>
      <w:spacing w:before="100" w:beforeAutospacing="1" w:after="100" w:afterAutospacing="1"/>
      <w:jc w:val="left"/>
    </w:pPr>
    <w:rPr>
      <w:rFonts w:ascii="宋体" w:hAnsi="宋体" w:cs="宋体"/>
      <w:kern w:val="0"/>
      <w:sz w:val="24"/>
      <w:szCs w:val="24"/>
    </w:rPr>
  </w:style>
  <w:style w:type="paragraph" w:customStyle="1" w:styleId="8">
    <w:name w:val="列出段落1"/>
    <w:basedOn w:val="1"/>
    <w:qFormat/>
    <w:uiPriority w:val="34"/>
    <w:pPr>
      <w:ind w:firstLine="420" w:firstLineChars="200"/>
    </w:pPr>
  </w:style>
  <w:style w:type="character" w:customStyle="1" w:styleId="9">
    <w:name w:val="页眉 Char"/>
    <w:link w:val="4"/>
    <w:qFormat/>
    <w:uiPriority w:val="99"/>
    <w:rPr>
      <w:sz w:val="18"/>
      <w:szCs w:val="18"/>
    </w:rPr>
  </w:style>
  <w:style w:type="character" w:customStyle="1" w:styleId="10">
    <w:name w:val="页脚 Char"/>
    <w:link w:val="3"/>
    <w:qFormat/>
    <w:uiPriority w:val="99"/>
    <w:rPr>
      <w:sz w:val="18"/>
      <w:szCs w:val="18"/>
    </w:rPr>
  </w:style>
  <w:style w:type="character" w:customStyle="1" w:styleId="11">
    <w:name w:val="批注框文本 Char"/>
    <w:link w:val="2"/>
    <w:semiHidden/>
    <w:qFormat/>
    <w:uiPriority w:val="99"/>
    <w:rPr>
      <w:sz w:val="18"/>
      <w:szCs w:val="18"/>
    </w:rPr>
  </w:style>
</w:styles>
</file>

<file path=word/_rels/document.xml.rels><?xml version="1.0" encoding="UTF-8" standalone="yes"?>
<Relationships xmlns="http://schemas.openxmlformats.org/package/2006/relationships"><Relationship Id="rId9" Type="http://schemas.openxmlformats.org/officeDocument/2006/relationships/fontTable" Target="fontTable.xml"/><Relationship Id="rId8" Type="http://schemas.openxmlformats.org/officeDocument/2006/relationships/customXml" Target="../customXml/item1.xml"/><Relationship Id="rId7" Type="http://schemas.openxmlformats.org/officeDocument/2006/relationships/image" Target="media/image2.png"/><Relationship Id="rId6" Type="http://schemas.openxmlformats.org/officeDocument/2006/relationships/image" Target="media/image1.jpeg"/><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Ｐゴシック"/>
        <a:font script="Hang" typeface="맑은 고딕"/>
        <a:font script="Hans" typeface="宋体"/>
        <a:font script="Hant" typeface="新細明體"/>
        <a:font script="Arab" typeface="Times New Roman"/>
        <a:font script="Hebr" typeface="Times New Roman"/>
        <a:font script="Thai" typeface="Tahoma"/>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Ｐゴシック"/>
        <a:font script="Hang" typeface="맑은 고딕"/>
        <a:font script="Hans" typeface="宋体"/>
        <a:font script="Hant" typeface="新細明體"/>
        <a:font script="Arab" typeface="Arial"/>
        <a:font script="Hebr" typeface="Arial"/>
        <a:font script="Thai" typeface="Tahoma"/>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2049" textRotate="1"/>
    <customShpInfo spid="_x0000_s2050" textRotate="1"/>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Company>Lenovo</Company>
  <Pages>7</Pages>
  <Words>247</Words>
  <Characters>1410</Characters>
  <Lines>11</Lines>
  <Paragraphs>3</Paragraphs>
  <TotalTime>3</TotalTime>
  <ScaleCrop>false</ScaleCrop>
  <LinksUpToDate>false</LinksUpToDate>
  <CharactersWithSpaces>0</CharactersWithSpaces>
  <Application>WPS Office_11.1.0.10578_F1E327BC-269C-435d-A152-05C5408002CA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2015-07-31T08:34:00Z</dcterms:created>
  <dc:creator>武利庆</dc:creator>
  <cp:lastModifiedBy>赵婵</cp:lastModifiedBy>
  <cp:lastPrinted>2015-07-29T01:37:00Z</cp:lastPrinted>
  <dcterms:modified xsi:type="dcterms:W3CDTF">2021-06-24T07:12:41Z</dcterms:modified>
  <dc:title>检验检测机构资质认定证书使用规定</dc:title>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2052-11.1.0.10578</vt:lpwstr>
  </property>
  <property fmtid="{D5CDD505-2E9C-101B-9397-08002B2CF9AE}" pid="3" name="KSOSaveFontToCloudKey">
    <vt:lpwstr>351675340_btnclosed</vt:lpwstr>
  </property>
  <property fmtid="{D5CDD505-2E9C-101B-9397-08002B2CF9AE}" pid="4" name="ICV">
    <vt:lpwstr>8EA4BAF2AB754A04B416AA37EE006CDC</vt:lpwstr>
  </property>
</Properties>
</file>